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3" w:rsidRDefault="00032313" w:rsidP="00032313">
      <w:pPr>
        <w:pStyle w:val="13"/>
        <w:tabs>
          <w:tab w:val="left" w:pos="2400"/>
        </w:tabs>
        <w:rPr>
          <w:szCs w:val="24"/>
        </w:rPr>
      </w:pPr>
      <w:r w:rsidRPr="00032313">
        <w:rPr>
          <w:noProof/>
          <w:szCs w:val="24"/>
        </w:rPr>
        <w:drawing>
          <wp:inline distT="0" distB="0" distL="0" distR="0">
            <wp:extent cx="5941060" cy="1180669"/>
            <wp:effectExtent l="19050" t="0" r="254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77" w:rsidRDefault="00676D77" w:rsidP="00032313">
      <w:pPr>
        <w:pStyle w:val="13"/>
        <w:tabs>
          <w:tab w:val="left" w:pos="2400"/>
        </w:tabs>
        <w:rPr>
          <w:szCs w:val="24"/>
        </w:rPr>
      </w:pPr>
    </w:p>
    <w:p w:rsidR="00EA22FD" w:rsidRDefault="00EA22FD" w:rsidP="006F1CEA">
      <w:pPr>
        <w:pStyle w:val="13"/>
        <w:tabs>
          <w:tab w:val="left" w:pos="2400"/>
        </w:tabs>
        <w:ind w:left="6379"/>
      </w:pPr>
      <w:r>
        <w:rPr>
          <w:szCs w:val="24"/>
        </w:rPr>
        <w:t>У</w:t>
      </w:r>
      <w:r w:rsidRPr="00537420">
        <w:t>ТВЕРЖДАЮ</w:t>
      </w:r>
    </w:p>
    <w:p w:rsidR="00EA22FD" w:rsidRDefault="00EA7BD1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A22FD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>ый</w:t>
      </w:r>
      <w:r w:rsidR="00EA22FD">
        <w:rPr>
          <w:rFonts w:ascii="Times New Roman" w:hAnsi="Times New Roman"/>
        </w:rPr>
        <w:t xml:space="preserve"> директор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ОАО «Выборгтеплоэнерго»</w:t>
      </w:r>
    </w:p>
    <w:p w:rsidR="00EA22FD" w:rsidRDefault="00025754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 w:rsidR="00EA7BD1">
        <w:rPr>
          <w:rFonts w:ascii="Times New Roman" w:hAnsi="Times New Roman"/>
        </w:rPr>
        <w:t>В. Никоненко</w:t>
      </w:r>
      <w:r w:rsidR="00EA22FD">
        <w:rPr>
          <w:rFonts w:ascii="Times New Roman" w:hAnsi="Times New Roman"/>
        </w:rPr>
        <w:t>/___________/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31E5E">
        <w:rPr>
          <w:rFonts w:ascii="Times New Roman" w:hAnsi="Times New Roman"/>
        </w:rPr>
        <w:t>«</w:t>
      </w:r>
      <w:r w:rsidR="00BA5BDA">
        <w:rPr>
          <w:rFonts w:ascii="Times New Roman" w:hAnsi="Times New Roman"/>
        </w:rPr>
        <w:t>07</w:t>
      </w:r>
      <w:r w:rsidR="00B31E5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284572">
        <w:rPr>
          <w:rFonts w:ascii="Times New Roman" w:hAnsi="Times New Roman"/>
        </w:rPr>
        <w:t>ию</w:t>
      </w:r>
      <w:r w:rsidR="00BA5BDA">
        <w:rPr>
          <w:rFonts w:ascii="Times New Roman" w:hAnsi="Times New Roman"/>
        </w:rPr>
        <w:t>л</w:t>
      </w:r>
      <w:r w:rsidR="00284572">
        <w:rPr>
          <w:rFonts w:ascii="Times New Roman" w:hAnsi="Times New Roman"/>
        </w:rPr>
        <w:t>я</w:t>
      </w:r>
      <w:r w:rsidR="00920A88">
        <w:rPr>
          <w:rFonts w:ascii="Times New Roman" w:hAnsi="Times New Roman"/>
        </w:rPr>
        <w:t xml:space="preserve"> </w:t>
      </w:r>
      <w:r w:rsidR="00025754">
        <w:rPr>
          <w:rFonts w:ascii="Times New Roman" w:hAnsi="Times New Roman"/>
        </w:rPr>
        <w:t>201</w:t>
      </w:r>
      <w:r w:rsidR="00CA0FA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Pr="00537420" w:rsidRDefault="00EA22FD" w:rsidP="00537420">
      <w:pPr>
        <w:spacing w:after="0"/>
        <w:ind w:left="6379"/>
        <w:rPr>
          <w:rFonts w:ascii="Times New Roman" w:hAnsi="Times New Roman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22FD" w:rsidRPr="000459A9" w:rsidRDefault="00920A88" w:rsidP="00811F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A88">
        <w:rPr>
          <w:rFonts w:ascii="Times New Roman" w:hAnsi="Times New Roman"/>
          <w:b/>
          <w:bCs/>
        </w:rPr>
        <w:t>ДОКУМЕНТАЦИЯ ЗАКУПКИ У ЕДИНСТВЕННОГО ПОСТАВЩИКА</w:t>
      </w:r>
      <w:r w:rsidR="00EA22FD" w:rsidRPr="000459A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BA5BDA">
        <w:rPr>
          <w:rFonts w:ascii="Times New Roman" w:hAnsi="Times New Roman"/>
          <w:b/>
          <w:bCs/>
          <w:sz w:val="24"/>
          <w:szCs w:val="24"/>
        </w:rPr>
        <w:t>1</w:t>
      </w:r>
      <w:r w:rsidR="00FC1D01">
        <w:rPr>
          <w:rFonts w:ascii="Times New Roman" w:hAnsi="Times New Roman"/>
          <w:b/>
          <w:bCs/>
          <w:sz w:val="24"/>
          <w:szCs w:val="24"/>
        </w:rPr>
        <w:t>1</w:t>
      </w:r>
      <w:r w:rsidR="00EA7BD1">
        <w:rPr>
          <w:rStyle w:val="afc"/>
          <w:rFonts w:ascii="Times New Roman" w:hAnsi="Times New Roman"/>
          <w:b/>
          <w:bCs/>
          <w:sz w:val="24"/>
          <w:szCs w:val="24"/>
        </w:rPr>
        <w:footnoteReference w:id="1"/>
      </w:r>
    </w:p>
    <w:p w:rsid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оказание консультационно-юридических услуг.</w:t>
      </w:r>
    </w:p>
    <w:p w:rsidR="00EA22FD" w:rsidRDefault="00BA5BDA" w:rsidP="00BA5BDA">
      <w:pPr>
        <w:spacing w:after="0" w:line="240" w:lineRule="auto"/>
        <w:jc w:val="center"/>
      </w:pPr>
      <w:r>
        <w:rPr>
          <w:rFonts w:ascii="Times New Roman" w:hAnsi="Times New Roman"/>
          <w:b/>
        </w:rPr>
        <w:t>.</w:t>
      </w: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Pr="006F1CEA" w:rsidRDefault="00EA22FD" w:rsidP="006F1CEA">
      <w:pPr>
        <w:spacing w:after="0" w:line="240" w:lineRule="auto"/>
        <w:jc w:val="center"/>
        <w:rPr>
          <w:rFonts w:ascii="Times New Roman" w:hAnsi="Times New Roman"/>
        </w:rPr>
      </w:pPr>
      <w:r w:rsidRPr="006F1CEA">
        <w:rPr>
          <w:rFonts w:ascii="Times New Roman" w:hAnsi="Times New Roman"/>
        </w:rPr>
        <w:t>г. Выборг</w:t>
      </w:r>
    </w:p>
    <w:p w:rsidR="00EA22FD" w:rsidRPr="006F1CEA" w:rsidRDefault="00025754" w:rsidP="006F1CEA">
      <w:pPr>
        <w:pStyle w:val="110"/>
        <w:keepNext w:val="0"/>
        <w:rPr>
          <w:szCs w:val="24"/>
        </w:rPr>
      </w:pPr>
      <w:r>
        <w:rPr>
          <w:szCs w:val="24"/>
        </w:rPr>
        <w:t>201</w:t>
      </w:r>
      <w:r w:rsidR="00CA0FA6">
        <w:rPr>
          <w:szCs w:val="24"/>
        </w:rPr>
        <w:t>5</w:t>
      </w:r>
    </w:p>
    <w:p w:rsidR="00EA22FD" w:rsidRPr="00E609D1" w:rsidRDefault="00EA22FD" w:rsidP="00920A88">
      <w:pPr>
        <w:jc w:val="center"/>
        <w:rPr>
          <w:rFonts w:ascii="Times New Roman" w:hAnsi="Times New Roman"/>
          <w:sz w:val="24"/>
          <w:szCs w:val="24"/>
        </w:rPr>
      </w:pPr>
      <w:r w:rsidRPr="00E609D1">
        <w:rPr>
          <w:rFonts w:ascii="Times New Roman" w:hAnsi="Times New Roman"/>
          <w:b/>
          <w:sz w:val="24"/>
          <w:szCs w:val="24"/>
        </w:rPr>
        <w:br w:type="page"/>
      </w:r>
      <w:bookmarkStart w:id="0" w:name="_Toc309584754"/>
      <w:bookmarkStart w:id="1" w:name="_Ref309583093"/>
    </w:p>
    <w:bookmarkEnd w:id="0"/>
    <w:bookmarkEnd w:id="1"/>
    <w:p w:rsidR="00EA22FD" w:rsidRPr="00E609D1" w:rsidRDefault="00EA22FD" w:rsidP="00B31E5E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EA22FD" w:rsidRPr="00E609D1" w:rsidSect="001F09F9">
          <w:footerReference w:type="default" r:id="rId10"/>
          <w:footnotePr>
            <w:numFmt w:val="chicago"/>
          </w:footnotePr>
          <w:type w:val="continuous"/>
          <w:pgSz w:w="11907" w:h="16840"/>
          <w:pgMar w:top="1134" w:right="850" w:bottom="709" w:left="1701" w:header="709" w:footer="84" w:gutter="0"/>
          <w:cols w:space="720"/>
          <w:docGrid w:linePitch="299"/>
        </w:sectPr>
      </w:pPr>
    </w:p>
    <w:p w:rsidR="00BA5BDA" w:rsidRDefault="00BA5BDA" w:rsidP="00BA5BDA">
      <w:pPr>
        <w:pStyle w:val="10"/>
        <w:numPr>
          <w:ilvl w:val="0"/>
          <w:numId w:val="0"/>
        </w:numPr>
        <w:ind w:left="284"/>
        <w:jc w:val="center"/>
      </w:pPr>
      <w:r>
        <w:rPr>
          <w:b/>
        </w:rPr>
        <w:lastRenderedPageBreak/>
        <w:t>РАЗДЕЛ 5. ПРОЕКТ ДОГОВОРА</w:t>
      </w:r>
    </w:p>
    <w:p w:rsidR="00FC1D01" w:rsidRDefault="00FC1D01" w:rsidP="00FC1D01">
      <w:pPr>
        <w:pStyle w:val="af8"/>
        <w:rPr>
          <w:b w:val="0"/>
          <w:sz w:val="24"/>
        </w:rPr>
      </w:pPr>
      <w:r w:rsidRPr="00D36BEC">
        <w:rPr>
          <w:b w:val="0"/>
          <w:sz w:val="24"/>
        </w:rPr>
        <w:t>Договор № 11-15-ЕП</w:t>
      </w:r>
    </w:p>
    <w:p w:rsidR="00D36BEC" w:rsidRPr="00D36BEC" w:rsidRDefault="00D36BEC" w:rsidP="00FC1D01">
      <w:pPr>
        <w:pStyle w:val="af8"/>
        <w:rPr>
          <w:sz w:val="24"/>
        </w:rPr>
      </w:pPr>
    </w:p>
    <w:p w:rsidR="00FC1D01" w:rsidRDefault="00D36BEC" w:rsidP="00FC1D01">
      <w:pPr>
        <w:pStyle w:val="aff7"/>
        <w:tabs>
          <w:tab w:val="left" w:pos="7938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Санкт-Петербург                                                                                            </w:t>
      </w:r>
      <w:r w:rsidR="00FC1D01">
        <w:rPr>
          <w:rFonts w:ascii="Times New Roman" w:hAnsi="Times New Roman"/>
          <w:sz w:val="24"/>
          <w:szCs w:val="24"/>
        </w:rPr>
        <w:t>«  » июля 2015г.</w:t>
      </w:r>
    </w:p>
    <w:p w:rsidR="00FC1D01" w:rsidRDefault="00FC1D01" w:rsidP="00FC1D01">
      <w:pPr>
        <w:jc w:val="both"/>
        <w:rPr>
          <w:rFonts w:ascii="Times New Roman" w:hAnsi="Times New Roman"/>
          <w:sz w:val="24"/>
          <w:szCs w:val="24"/>
        </w:rPr>
      </w:pPr>
    </w:p>
    <w:p w:rsidR="00FC1D01" w:rsidRDefault="00FC1D01" w:rsidP="00D36BEC">
      <w:pPr>
        <w:pStyle w:val="25"/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1D01">
        <w:rPr>
          <w:rFonts w:ascii="Times New Roman" w:hAnsi="Times New Roman"/>
          <w:b/>
          <w:sz w:val="24"/>
          <w:szCs w:val="24"/>
        </w:rPr>
        <w:t>Закрытое акционерное общество «Джи энд Ка» (ЗАО «Джи энд Ка»)</w:t>
      </w:r>
      <w:r w:rsidRPr="00FC1D01">
        <w:rPr>
          <w:rFonts w:ascii="Times New Roman" w:hAnsi="Times New Roman"/>
          <w:sz w:val="24"/>
          <w:szCs w:val="24"/>
        </w:rPr>
        <w:t xml:space="preserve"> в лице Генерального директора Петрова Кирилла Леонидовича, действующего на основании Устава, именуемое в дальнейшем «Исполнитель», с одной стороны, и </w:t>
      </w:r>
      <w:r w:rsidRPr="00FC1D01">
        <w:rPr>
          <w:rFonts w:ascii="Times New Roman" w:hAnsi="Times New Roman"/>
          <w:b/>
          <w:sz w:val="24"/>
          <w:szCs w:val="24"/>
        </w:rPr>
        <w:t>Открытое акционерное общество «Выборгтеплоэнерго» (ОАО «Выборгтеплоэнерго»)</w:t>
      </w:r>
      <w:r w:rsidRPr="00FC1D01">
        <w:rPr>
          <w:rFonts w:ascii="Times New Roman" w:hAnsi="Times New Roman"/>
          <w:sz w:val="24"/>
          <w:szCs w:val="24"/>
        </w:rPr>
        <w:t xml:space="preserve"> в лице Генерального директора Никоненко Сергея Владимировича, действующего на основании Устава, именуемое в дальнейшем «Заказчик», с другой стороны, заключили настоящий договор о нижеследующем:</w:t>
      </w:r>
      <w:proofErr w:type="gramEnd"/>
    </w:p>
    <w:p w:rsidR="00D36BEC" w:rsidRPr="00FC1D01" w:rsidRDefault="00D36BEC" w:rsidP="00D36BEC">
      <w:pPr>
        <w:pStyle w:val="25"/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t>1. Предмет договора</w:t>
      </w:r>
    </w:p>
    <w:p w:rsidR="00FC1D01" w:rsidRPr="00FC1D01" w:rsidRDefault="00FC1D01" w:rsidP="00D36BE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1.1. Заказчик заказывает, а Исполнитель оказывает консультационно-юридические услуги.</w:t>
      </w:r>
    </w:p>
    <w:p w:rsidR="00FC1D01" w:rsidRDefault="00FC1D01" w:rsidP="00D36BE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1.2. Целью данного договора является осуществление процедуры увеличения уставного капитала ОАО «Выборгтеплоэнерго» в соответствии с требованиями действующего законодательства и пожеланиями Заказчика. Для достижения указанной цели Исполнитель производит работы самостоятельно или с привлечением третьих лиц на усмотрение Исполнителя, если иное не определено дополнительными соглашениями сторон или действующим законодательством РФ.</w:t>
      </w:r>
    </w:p>
    <w:p w:rsidR="00D36BEC" w:rsidRPr="00FC1D01" w:rsidRDefault="00D36BEC" w:rsidP="00D36BE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C1D01">
        <w:rPr>
          <w:rFonts w:ascii="Times New Roman" w:hAnsi="Times New Roman"/>
          <w:b/>
          <w:bCs/>
          <w:sz w:val="24"/>
          <w:szCs w:val="24"/>
        </w:rPr>
        <w:t>2. Обязанности сторон</w:t>
      </w: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2.1. Исполнитель принимает на себя обязательства оказать Заказчику услуги юридического характера в следующем объеме:</w:t>
      </w:r>
    </w:p>
    <w:p w:rsidR="00FC1D01" w:rsidRPr="00FC1D01" w:rsidRDefault="00FC1D01" w:rsidP="00FC1D01">
      <w:pPr>
        <w:pStyle w:val="22"/>
        <w:ind w:firstLine="284"/>
      </w:pPr>
      <w:r w:rsidRPr="00FC1D01">
        <w:t>- 1-ый этап: подготовка, подача и юридическое сопровождение документов, необходимых для государственной регистрации дополнительного выпуска ценных бумаг ОАО «Выборгтеплоэнерго», размещаемых путем закрытой подписки;</w:t>
      </w:r>
    </w:p>
    <w:p w:rsidR="00FC1D01" w:rsidRPr="00FC1D01" w:rsidRDefault="00FC1D01" w:rsidP="00FC1D01">
      <w:pPr>
        <w:pStyle w:val="22"/>
        <w:ind w:firstLine="284"/>
      </w:pPr>
      <w:r w:rsidRPr="00FC1D01">
        <w:t>- 2-ой этап: подготовка, подача и юридическое сопровождение документов, необходимых для государственной регистрации отчета об итогах дополнительного выпуска ценных бумаг ОАО «Выборгтеплоэнерго», размещенных путем закрытой подписки.</w:t>
      </w:r>
    </w:p>
    <w:p w:rsidR="00FC1D01" w:rsidRPr="00FC1D01" w:rsidRDefault="00FC1D01" w:rsidP="00FC1D01">
      <w:pPr>
        <w:pStyle w:val="22"/>
        <w:ind w:firstLine="284"/>
      </w:pPr>
      <w:r w:rsidRPr="00FC1D01">
        <w:t>2.2. В обязанности Исполнителя по настоящему договору не входит урегулирование вопросов, связанных с возможными плановыми и внеплановыми проверками Заказчика со стороны Северо-Западного главного управления Центрального банка Российской Федерации.</w:t>
      </w: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 xml:space="preserve">2.3. Заказчик обязуется оплатить выполненные Исполнителем работы в соответствии с порядком, определенным в </w:t>
      </w:r>
      <w:proofErr w:type="spellStart"/>
      <w:r w:rsidRPr="00FC1D01">
        <w:rPr>
          <w:rFonts w:ascii="Times New Roman" w:hAnsi="Times New Roman"/>
          <w:sz w:val="24"/>
          <w:szCs w:val="24"/>
        </w:rPr>
        <w:t>пп</w:t>
      </w:r>
      <w:proofErr w:type="spellEnd"/>
      <w:r w:rsidRPr="00FC1D01">
        <w:rPr>
          <w:rFonts w:ascii="Times New Roman" w:hAnsi="Times New Roman"/>
          <w:sz w:val="24"/>
          <w:szCs w:val="24"/>
        </w:rPr>
        <w:t>. 3.1. и 3.2.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2.4. Стороны обязуются подписать акты сдачи-приемки выполнения работ (услуг) не позднее 5 (пяти) рабочих дней с момента завершения работ по каждому из этапов договора. Стороны информирую друг друга о завершении работ в письменной или устной форме.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lastRenderedPageBreak/>
        <w:t>Моментом завершения работ по 1-му этапу договора считается получение Заказчиком зарегистрированного Северо-Западным главным управлением Центрального банка Российской Федерации Решения о дополнительном выпуске ценных бумаг ОАО «Выборгтеплоэнерго».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Моментом завершения работ по 2-му этапу договора считается получение Заказчиком зарегистрированного Северо-Западным главным управлением Центрального банка Российской Федерации Отчета об итогах дополнительного выпуска ценных бумаг ОАО «Выборгтеплоэнерго».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2.5. При выполнении работ Стороны обязуются принимать во внимание предлагаемые друг другу рекомендации, касающиеся предмета настоящего договора.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2.6. Исполнитель обязуется сохранять строгую конфиденциальность полученной в процессе исполнения данного договора финансовой, коммерческой и иной информации, принимать все возможные меры для предотвращения разглашения полученной информации.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2.7. Исполнитель обязуется при исполнении настоящего договора действовать исключительно в интересах Заказчика.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2.8. Исполнитель по поручению Заказчика может оказать ему за дополнительную плату иные услуги или выполнить работы, оговорив их условия в приложениях к настоящему договору, оформленных в установленном порядке.</w:t>
      </w: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t>3. Вознаграждение и порядок расчетов</w:t>
      </w:r>
    </w:p>
    <w:p w:rsidR="00D36BEC" w:rsidRPr="00D36BEC" w:rsidRDefault="00D36BEC" w:rsidP="00D36BEC"/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3.1. За выполнение работ по настоящему договору Заказчик обязуется уплатить Исполнителю вознаграждение в размере 310 000 (Триста десять тысяч) рублей, НДС не облагается в связи с применением УСН.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Выплата вознаграждения производится в два этапа: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- 260 000 (Двести шестьдесят тысяч) рублей – авансовым платежом в течение 5 (пяти) банковских дней с момента подписания договора;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- 50 000 (Пятьдесят тысяч) рублей - по исполнению работ, в течение 5 (пяти) банковских дней с момента подписания уполномоченными представителями Сторон акта сдачи-приемки выполненных услуг (работ) по 2-му этапу настоящего договора.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3.2. Вознаграждение подлежит уплате путем перечисления суммы, указанной в п. 3.1., на расчетный счет Исполнителя.</w:t>
      </w:r>
    </w:p>
    <w:p w:rsid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t>4. Срок действия договора</w:t>
      </w:r>
    </w:p>
    <w:p w:rsidR="00D36BEC" w:rsidRPr="00D36BEC" w:rsidRDefault="00D36BEC" w:rsidP="00D36BEC"/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4.1. Настоящий договор вступает в силу с момента подписания и действует до момента его исполнения или до момента его досрочного расторжения.</w:t>
      </w:r>
    </w:p>
    <w:p w:rsidR="00FC1D01" w:rsidRPr="00FC1D01" w:rsidRDefault="00FC1D01" w:rsidP="00FC1D01">
      <w:pPr>
        <w:pStyle w:val="22"/>
        <w:ind w:firstLine="284"/>
      </w:pPr>
      <w:r w:rsidRPr="00FC1D01">
        <w:t>4.2. Действие настоящего договора может быть прекращено по взаимному соглашению сторон.</w:t>
      </w:r>
    </w:p>
    <w:p w:rsidR="00FC1D01" w:rsidRPr="00FC1D01" w:rsidRDefault="00FC1D01" w:rsidP="00FC1D01">
      <w:pPr>
        <w:pStyle w:val="27"/>
        <w:keepNext w:val="0"/>
        <w:ind w:firstLine="284"/>
        <w:jc w:val="both"/>
        <w:outlineLvl w:val="9"/>
        <w:rPr>
          <w:snapToGrid w:val="0"/>
          <w:sz w:val="24"/>
          <w:szCs w:val="24"/>
        </w:rPr>
      </w:pPr>
    </w:p>
    <w:p w:rsid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lastRenderedPageBreak/>
        <w:t>5. Ответственность сторон</w:t>
      </w:r>
    </w:p>
    <w:p w:rsidR="00D36BEC" w:rsidRPr="00D36BEC" w:rsidRDefault="00D36BEC" w:rsidP="00D36BEC"/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5.1. В случае если неисполнение или ненадлежащее исполнение условий настоящего договора одной из сторон повлекло за собой нанесение материального или иного ущерба другой стороне или третьим лицам, виновная сторона обязана возместить ущерб в полном объеме.</w:t>
      </w:r>
    </w:p>
    <w:p w:rsidR="00FC1D01" w:rsidRPr="00FC1D01" w:rsidRDefault="00FC1D01" w:rsidP="00FC1D01">
      <w:pPr>
        <w:pStyle w:val="22"/>
        <w:ind w:firstLine="284"/>
      </w:pPr>
      <w:r w:rsidRPr="00FC1D01">
        <w:t>5.2. Исполнитель не несет ответственности в случае неосуществления, а также ненадлежащего или несвоевременного осуществления Заказчиком рекомендаций Исполнителя.</w:t>
      </w: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5.3. Во всем ином, что касается ответственности Сторон за невыполнение или ненадлежащее выполнение обязательств, применяются положения действующего законодательства РФ.</w:t>
      </w:r>
    </w:p>
    <w:p w:rsidR="00FC1D01" w:rsidRPr="00FC1D01" w:rsidRDefault="00FC1D01" w:rsidP="00FC1D01">
      <w:pPr>
        <w:pStyle w:val="27"/>
        <w:keepNext w:val="0"/>
        <w:ind w:firstLine="284"/>
        <w:jc w:val="both"/>
        <w:outlineLvl w:val="9"/>
        <w:rPr>
          <w:snapToGrid w:val="0"/>
          <w:sz w:val="24"/>
          <w:szCs w:val="24"/>
        </w:rPr>
      </w:pPr>
    </w:p>
    <w:p w:rsid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t>6. Особые условия</w:t>
      </w:r>
    </w:p>
    <w:p w:rsidR="00D36BEC" w:rsidRPr="00D36BEC" w:rsidRDefault="00D36BEC" w:rsidP="00D36BEC"/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6.1. Информация, полученная Исполнителем от Заказчика в процессе исполнения данного договора, передаче третьим лицам не подлежит, если иное не обусловлено соглашением сторон или действующим законодательством РФ.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6.2. Исполнитель гарантирует, что он обладает правом оказания услуг юридического характера и выполняет поручение Заказчика, руководствуясь действующим законодательством РФ.</w:t>
      </w:r>
    </w:p>
    <w:p w:rsidR="00FC1D01" w:rsidRPr="00FC1D01" w:rsidRDefault="00FC1D01" w:rsidP="00FC1D01">
      <w:pPr>
        <w:pStyle w:val="22"/>
        <w:ind w:firstLine="284"/>
      </w:pPr>
      <w:r w:rsidRPr="00FC1D01">
        <w:t>6.3. Исполнитель оставляет за собой право отказаться от исполнения поручения Заказчика в случае, если это может повлечь за собой нарушение действующего законодательства РФ, однако такой отказ не является нарушением обязанностей Исполнителя и не влечет за собой расторжения договора.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6.4. Исполнитель не несет ответственности в случае непредставления (представления неверной) Заказчиком информации и документов Исполнителю.</w:t>
      </w:r>
    </w:p>
    <w:p w:rsid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t>7. Форс-мажор</w:t>
      </w:r>
    </w:p>
    <w:p w:rsidR="00D36BEC" w:rsidRPr="00D36BEC" w:rsidRDefault="00D36BEC" w:rsidP="00D36BEC"/>
    <w:p w:rsidR="00FC1D01" w:rsidRPr="00FC1D01" w:rsidRDefault="00FC1D01" w:rsidP="00FC1D01">
      <w:pPr>
        <w:pStyle w:val="22"/>
        <w:ind w:firstLine="284"/>
      </w:pPr>
      <w:r w:rsidRPr="00FC1D01">
        <w:t>7.1. При наступлении обстоятельств невозможности полного или частичного исполнения любой из сторон обязательств по договору, а именно: пожара, стихийных бедствий, войны, военных операций любого характера, блокады, неожиданных актов органов государственной власти и управления, срок исполнения обязательств отодвигается соразмерно времени, в течение которого будут действовать обстоятельства.</w:t>
      </w: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7.2. Сторона, для которой создалась невозможность исполнения обязательств по договору, должна известить о наступлении и прекращении обстоятельств, препятствующих исполнению обязательств, немедленно.</w:t>
      </w:r>
    </w:p>
    <w:p w:rsidR="00FC1D01" w:rsidRPr="00FC1D01" w:rsidRDefault="00FC1D01" w:rsidP="00FC1D01">
      <w:pPr>
        <w:pStyle w:val="27"/>
        <w:keepNext w:val="0"/>
        <w:ind w:firstLine="284"/>
        <w:jc w:val="both"/>
        <w:outlineLvl w:val="9"/>
        <w:rPr>
          <w:snapToGrid w:val="0"/>
          <w:sz w:val="24"/>
          <w:szCs w:val="24"/>
        </w:rPr>
      </w:pPr>
    </w:p>
    <w:p w:rsid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t>8. Порядок разрешения споров</w:t>
      </w:r>
    </w:p>
    <w:p w:rsidR="00D36BEC" w:rsidRPr="00D36BEC" w:rsidRDefault="00D36BEC" w:rsidP="00D36BEC"/>
    <w:p w:rsidR="00FC1D01" w:rsidRPr="00FC1D01" w:rsidRDefault="00FC1D01" w:rsidP="00FC1D01">
      <w:pPr>
        <w:pStyle w:val="22"/>
        <w:ind w:firstLine="284"/>
      </w:pPr>
      <w:r w:rsidRPr="00FC1D01">
        <w:t xml:space="preserve">8.1. 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</w:t>
      </w:r>
      <w:r w:rsidRPr="00FC1D01">
        <w:lastRenderedPageBreak/>
        <w:t>спор передается заинтересованной стороной на рассмотрение Арбитражного суда Санкт-Петербурга и Ленинградской области.</w:t>
      </w:r>
    </w:p>
    <w:p w:rsidR="00FC1D01" w:rsidRPr="00FC1D01" w:rsidRDefault="00FC1D01" w:rsidP="00FC1D01">
      <w:pPr>
        <w:pStyle w:val="27"/>
        <w:keepNext w:val="0"/>
        <w:ind w:firstLine="284"/>
        <w:jc w:val="both"/>
        <w:outlineLvl w:val="9"/>
        <w:rPr>
          <w:snapToGrid w:val="0"/>
          <w:sz w:val="24"/>
          <w:szCs w:val="24"/>
        </w:rPr>
      </w:pPr>
    </w:p>
    <w:p w:rsidR="00FC1D01" w:rsidRDefault="00FC1D01" w:rsidP="00FC1D01">
      <w:pPr>
        <w:pStyle w:val="27"/>
        <w:keepNext w:val="0"/>
        <w:outlineLvl w:val="9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t>9. Заключительные положения</w:t>
      </w:r>
    </w:p>
    <w:p w:rsidR="00D36BEC" w:rsidRPr="00D36BEC" w:rsidRDefault="00D36BEC" w:rsidP="00D36BEC">
      <w:bookmarkStart w:id="2" w:name="_GoBack"/>
      <w:bookmarkEnd w:id="2"/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 xml:space="preserve">9.1. Настоящий договор составлен на трех листах в двух экземплярах, оба экземпляра идентичны и имеют одинаковую силу. У каждой из сторон находится один экземпляр настоящего договора. 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9.2.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FC1D01" w:rsidRPr="00FC1D01" w:rsidRDefault="00FC1D01" w:rsidP="00FC1D01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9.3. Договор будет считаться исполненным после выполнения всех взаимных обязательств и урегулирования всех расчетов между Сторонами.</w:t>
      </w: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pStyle w:val="27"/>
        <w:rPr>
          <w:snapToGrid w:val="0"/>
          <w:sz w:val="24"/>
          <w:szCs w:val="24"/>
        </w:rPr>
      </w:pPr>
      <w:r w:rsidRPr="00FC1D01">
        <w:rPr>
          <w:snapToGrid w:val="0"/>
          <w:sz w:val="24"/>
          <w:szCs w:val="24"/>
        </w:rPr>
        <w:t>Адреса и реквизиты сторон:</w:t>
      </w:r>
    </w:p>
    <w:p w:rsidR="00FC1D01" w:rsidRPr="00FC1D01" w:rsidRDefault="00FC1D01" w:rsidP="00FC1D0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FC1D01" w:rsidRPr="00FC1D01" w:rsidTr="00FC1D01">
        <w:tc>
          <w:tcPr>
            <w:tcW w:w="4962" w:type="dxa"/>
            <w:hideMark/>
          </w:tcPr>
          <w:p w:rsidR="00FC1D01" w:rsidRPr="00FC1D01" w:rsidRDefault="00FC1D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 xml:space="preserve">Заказчик: </w:t>
            </w:r>
            <w:r w:rsidRPr="00FC1D01"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>Место нахождения: Ленинградская область,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>г. Выборг, ул. Сухова, д.2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>ИНН 4704062064/ КПП 470401001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>ОГРН 1054700176893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D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C1D01">
              <w:rPr>
                <w:rFonts w:ascii="Times New Roman" w:hAnsi="Times New Roman"/>
                <w:sz w:val="24"/>
                <w:szCs w:val="24"/>
              </w:rPr>
              <w:t>/с  40702810500002000622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 xml:space="preserve">в ОАО «ВЫБОРГ-БАНК» 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>к/с 30101810000000000722</w:t>
            </w:r>
          </w:p>
          <w:p w:rsidR="00FC1D01" w:rsidRPr="00FC1D01" w:rsidRDefault="00FC1D0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>БИК 044109722</w:t>
            </w:r>
          </w:p>
        </w:tc>
        <w:tc>
          <w:tcPr>
            <w:tcW w:w="5244" w:type="dxa"/>
            <w:hideMark/>
          </w:tcPr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 xml:space="preserve">Исполнитель: </w:t>
            </w:r>
            <w:r w:rsidRPr="00FC1D01">
              <w:rPr>
                <w:rFonts w:ascii="Times New Roman" w:hAnsi="Times New Roman"/>
                <w:b/>
                <w:sz w:val="24"/>
                <w:szCs w:val="24"/>
              </w:rPr>
              <w:t>ЗАО «Джи энд Ка»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 xml:space="preserve">Место нахождения: 190013, Санкт-Петербург, ул. </w:t>
            </w:r>
            <w:proofErr w:type="spellStart"/>
            <w:r w:rsidRPr="00FC1D01">
              <w:rPr>
                <w:rFonts w:ascii="Times New Roman" w:hAnsi="Times New Roman"/>
                <w:sz w:val="24"/>
                <w:szCs w:val="24"/>
              </w:rPr>
              <w:t>Верейская</w:t>
            </w:r>
            <w:proofErr w:type="spellEnd"/>
            <w:r w:rsidRPr="00FC1D01">
              <w:rPr>
                <w:rFonts w:ascii="Times New Roman" w:hAnsi="Times New Roman"/>
                <w:sz w:val="24"/>
                <w:szCs w:val="24"/>
              </w:rPr>
              <w:t>, д.40, оф. 12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>ИНН 7805190082/ КПП 783801001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D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C1D01">
              <w:rPr>
                <w:rFonts w:ascii="Times New Roman" w:hAnsi="Times New Roman"/>
                <w:sz w:val="24"/>
                <w:szCs w:val="24"/>
              </w:rPr>
              <w:t xml:space="preserve">/с </w:t>
            </w:r>
            <w:r w:rsidRPr="00FC1D01">
              <w:rPr>
                <w:rFonts w:ascii="Times New Roman" w:hAnsi="Times New Roman"/>
                <w:spacing w:val="2"/>
                <w:sz w:val="24"/>
                <w:szCs w:val="24"/>
              </w:rPr>
              <w:t>40702810012060003897</w:t>
            </w:r>
          </w:p>
          <w:p w:rsidR="00FC1D01" w:rsidRPr="00FC1D01" w:rsidRDefault="00FC1D01">
            <w:pPr>
              <w:rPr>
                <w:rFonts w:ascii="Times New Roman" w:hAnsi="Times New Roman"/>
                <w:sz w:val="24"/>
                <w:szCs w:val="24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C1D01">
              <w:rPr>
                <w:rFonts w:ascii="Times New Roman" w:hAnsi="Times New Roman"/>
                <w:spacing w:val="2"/>
                <w:sz w:val="24"/>
                <w:szCs w:val="24"/>
              </w:rPr>
              <w:t>Филиале № 7806 ВТБ 24 (ПАО)</w:t>
            </w:r>
          </w:p>
          <w:p w:rsidR="00FC1D01" w:rsidRPr="00FC1D01" w:rsidRDefault="00FC1D01">
            <w:pPr>
              <w:snapToGri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1D01">
              <w:rPr>
                <w:rFonts w:ascii="Times New Roman" w:hAnsi="Times New Roman"/>
                <w:sz w:val="24"/>
                <w:szCs w:val="24"/>
              </w:rPr>
              <w:t>к/</w:t>
            </w:r>
            <w:r w:rsidRPr="00FC1D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 </w:t>
            </w:r>
            <w:r w:rsidRPr="00FC1D01">
              <w:rPr>
                <w:rFonts w:ascii="Times New Roman" w:hAnsi="Times New Roman"/>
                <w:spacing w:val="2"/>
                <w:sz w:val="24"/>
                <w:szCs w:val="24"/>
              </w:rPr>
              <w:t>30101810300000000811, БИК 044030811</w:t>
            </w:r>
          </w:p>
        </w:tc>
      </w:tr>
    </w:tbl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от Заказчика</w:t>
      </w:r>
      <w:r w:rsidRPr="00FC1D01">
        <w:rPr>
          <w:rFonts w:ascii="Times New Roman" w:hAnsi="Times New Roman"/>
          <w:sz w:val="24"/>
          <w:szCs w:val="24"/>
        </w:rPr>
        <w:tab/>
        <w:t xml:space="preserve">  от Исполнителя</w:t>
      </w: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FC1D01">
        <w:rPr>
          <w:rFonts w:ascii="Times New Roman" w:hAnsi="Times New Roman"/>
          <w:sz w:val="24"/>
          <w:szCs w:val="24"/>
        </w:rPr>
        <w:t>_________________ (Никоненко С.В.)</w:t>
      </w:r>
      <w:r w:rsidRPr="00FC1D01">
        <w:rPr>
          <w:rFonts w:ascii="Times New Roman" w:hAnsi="Times New Roman"/>
          <w:sz w:val="24"/>
          <w:szCs w:val="24"/>
        </w:rPr>
        <w:tab/>
        <w:t xml:space="preserve">  __________________ (Петров К.Л.)</w:t>
      </w:r>
    </w:p>
    <w:p w:rsidR="00FC1D01" w:rsidRPr="00FC1D01" w:rsidRDefault="00FC1D01" w:rsidP="00FC1D01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:rsidR="00FC1D01" w:rsidRPr="00FC1D01" w:rsidRDefault="00FC1D01" w:rsidP="00FC1D01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:rsidR="00CC2299" w:rsidRPr="00FC1D01" w:rsidRDefault="00CC2299" w:rsidP="00BA5BDA">
      <w:pPr>
        <w:pStyle w:val="10"/>
        <w:numPr>
          <w:ilvl w:val="0"/>
          <w:numId w:val="0"/>
        </w:numPr>
        <w:ind w:firstLine="284"/>
        <w:jc w:val="center"/>
        <w:rPr>
          <w:b/>
        </w:rPr>
      </w:pPr>
    </w:p>
    <w:sectPr w:rsidR="00CC2299" w:rsidRPr="00FC1D01" w:rsidSect="00BA5BDA">
      <w:footerReference w:type="default" r:id="rId11"/>
      <w:type w:val="continuous"/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2B" w:rsidRDefault="0044202B" w:rsidP="00B41620">
      <w:pPr>
        <w:spacing w:after="0" w:line="240" w:lineRule="auto"/>
      </w:pPr>
      <w:r>
        <w:separator/>
      </w:r>
    </w:p>
  </w:endnote>
  <w:endnote w:type="continuationSeparator" w:id="0">
    <w:p w:rsidR="0044202B" w:rsidRDefault="0044202B" w:rsidP="00B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2B" w:rsidRDefault="0044202B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6BEC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2B" w:rsidRDefault="0044202B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6BEC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2B" w:rsidRDefault="0044202B" w:rsidP="00B41620">
      <w:pPr>
        <w:spacing w:after="0" w:line="240" w:lineRule="auto"/>
      </w:pPr>
      <w:r>
        <w:separator/>
      </w:r>
    </w:p>
  </w:footnote>
  <w:footnote w:type="continuationSeparator" w:id="0">
    <w:p w:rsidR="0044202B" w:rsidRDefault="0044202B" w:rsidP="00B41620">
      <w:pPr>
        <w:spacing w:after="0" w:line="240" w:lineRule="auto"/>
      </w:pPr>
      <w:r>
        <w:continuationSeparator/>
      </w:r>
    </w:p>
  </w:footnote>
  <w:footnote w:id="1">
    <w:p w:rsidR="0044202B" w:rsidRPr="00EA7BD1" w:rsidRDefault="0044202B">
      <w:pPr>
        <w:pStyle w:val="afa"/>
        <w:rPr>
          <w:rFonts w:ascii="Times New Roman" w:hAnsi="Times New Roman"/>
        </w:rPr>
      </w:pPr>
      <w:r w:rsidRPr="00EA7BD1">
        <w:rPr>
          <w:rStyle w:val="afc"/>
          <w:rFonts w:ascii="Times New Roman" w:hAnsi="Times New Roman"/>
        </w:rPr>
        <w:footnoteRef/>
      </w:r>
      <w:r w:rsidRPr="00EA7BD1">
        <w:rPr>
          <w:rFonts w:ascii="Times New Roman" w:hAnsi="Times New Roman"/>
        </w:rPr>
        <w:t xml:space="preserve"> Данный запрос котировок проводится без использования функционала ЭТП.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4F30021"/>
    <w:multiLevelType w:val="multilevel"/>
    <w:tmpl w:val="60B687A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213F32"/>
    <w:multiLevelType w:val="multilevel"/>
    <w:tmpl w:val="2D9617CE"/>
    <w:lvl w:ilvl="0">
      <w:start w:val="4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C92126"/>
    <w:multiLevelType w:val="multilevel"/>
    <w:tmpl w:val="C316CD14"/>
    <w:lvl w:ilvl="0">
      <w:start w:val="1"/>
      <w:numFmt w:val="decimal"/>
      <w:lvlText w:val="5.7.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EB11F08"/>
    <w:multiLevelType w:val="multilevel"/>
    <w:tmpl w:val="48CADD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FF451C"/>
    <w:multiLevelType w:val="hybridMultilevel"/>
    <w:tmpl w:val="61740BC4"/>
    <w:lvl w:ilvl="0" w:tplc="C642695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08296C"/>
    <w:multiLevelType w:val="multilevel"/>
    <w:tmpl w:val="B25014A4"/>
    <w:lvl w:ilvl="0">
      <w:start w:val="6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6375036"/>
    <w:multiLevelType w:val="multilevel"/>
    <w:tmpl w:val="C8D4FB7A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6611706"/>
    <w:multiLevelType w:val="multilevel"/>
    <w:tmpl w:val="E21CF88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2">
    <w:nsid w:val="2B337803"/>
    <w:multiLevelType w:val="multilevel"/>
    <w:tmpl w:val="C680B504"/>
    <w:lvl w:ilvl="0">
      <w:start w:val="2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5">
    <w:nsid w:val="34B12810"/>
    <w:multiLevelType w:val="hybridMultilevel"/>
    <w:tmpl w:val="0EC62114"/>
    <w:lvl w:ilvl="0" w:tplc="3E2EFE38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  <w:b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6352E7"/>
    <w:multiLevelType w:val="multilevel"/>
    <w:tmpl w:val="A4B40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8">
    <w:nsid w:val="35D576E1"/>
    <w:multiLevelType w:val="multilevel"/>
    <w:tmpl w:val="EB1ACF3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41675B5C"/>
    <w:multiLevelType w:val="multilevel"/>
    <w:tmpl w:val="506471E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41854D49"/>
    <w:multiLevelType w:val="multilevel"/>
    <w:tmpl w:val="D3D8AF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1287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-436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firstLine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21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3">
    <w:nsid w:val="482D2D60"/>
    <w:multiLevelType w:val="multilevel"/>
    <w:tmpl w:val="FAB6AE62"/>
    <w:lvl w:ilvl="0">
      <w:start w:val="8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CFE61D8"/>
    <w:multiLevelType w:val="multilevel"/>
    <w:tmpl w:val="B92EA590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D67407F"/>
    <w:multiLevelType w:val="hybridMultilevel"/>
    <w:tmpl w:val="9BD0EC4C"/>
    <w:lvl w:ilvl="0" w:tplc="DC38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80218CD"/>
    <w:multiLevelType w:val="multilevel"/>
    <w:tmpl w:val="6BA28C5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B0B725D"/>
    <w:multiLevelType w:val="hybridMultilevel"/>
    <w:tmpl w:val="04DCAA16"/>
    <w:lvl w:ilvl="0" w:tplc="B87AC142">
      <w:start w:val="1"/>
      <w:numFmt w:val="decimal"/>
      <w:lvlText w:val="1.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sz w:val="24"/>
      </w:rPr>
    </w:lvl>
    <w:lvl w:ilvl="1" w:tplc="67C0D19A">
      <w:start w:val="1"/>
      <w:numFmt w:val="decimal"/>
      <w:lvlText w:val="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4F64FF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A522B5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622525"/>
    <w:multiLevelType w:val="multilevel"/>
    <w:tmpl w:val="0A6E8E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66B16540"/>
    <w:multiLevelType w:val="multilevel"/>
    <w:tmpl w:val="6B0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4">
    <w:nsid w:val="77A249C1"/>
    <w:multiLevelType w:val="multilevel"/>
    <w:tmpl w:val="ED881454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5">
    <w:nsid w:val="7ACC39D3"/>
    <w:multiLevelType w:val="multilevel"/>
    <w:tmpl w:val="1F7C3E66"/>
    <w:lvl w:ilvl="0">
      <w:start w:val="3"/>
      <w:numFmt w:val="decimal"/>
      <w:lvlText w:val="8.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DA023D9"/>
    <w:multiLevelType w:val="singleLevel"/>
    <w:tmpl w:val="60842086"/>
    <w:lvl w:ilvl="0">
      <w:start w:val="1"/>
      <w:numFmt w:val="russianLower"/>
      <w:lvlText w:val="%1)"/>
      <w:lvlJc w:val="left"/>
      <w:pPr>
        <w:tabs>
          <w:tab w:val="num" w:pos="720"/>
        </w:tabs>
        <w:ind w:firstLine="680"/>
      </w:pPr>
      <w:rPr>
        <w:rFonts w:ascii="Times New Roman" w:hAnsi="Times New Roman" w:cs="Times New Roman" w:hint="default"/>
        <w:b/>
      </w:rPr>
    </w:lvl>
  </w:abstractNum>
  <w:abstractNum w:abstractNumId="39">
    <w:nsid w:val="7F110EB0"/>
    <w:multiLevelType w:val="multilevel"/>
    <w:tmpl w:val="3CA0469E"/>
    <w:lvl w:ilvl="0">
      <w:start w:val="5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</w:num>
  <w:num w:numId="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A3"/>
    <w:rsid w:val="00000D6A"/>
    <w:rsid w:val="00001BBE"/>
    <w:rsid w:val="00005249"/>
    <w:rsid w:val="0000748C"/>
    <w:rsid w:val="000202C4"/>
    <w:rsid w:val="0002092D"/>
    <w:rsid w:val="00023D95"/>
    <w:rsid w:val="00025754"/>
    <w:rsid w:val="0002690D"/>
    <w:rsid w:val="000272BE"/>
    <w:rsid w:val="00032313"/>
    <w:rsid w:val="00040155"/>
    <w:rsid w:val="000459A9"/>
    <w:rsid w:val="000471BF"/>
    <w:rsid w:val="00052344"/>
    <w:rsid w:val="00053D61"/>
    <w:rsid w:val="00061225"/>
    <w:rsid w:val="000636E9"/>
    <w:rsid w:val="000712A6"/>
    <w:rsid w:val="00076123"/>
    <w:rsid w:val="00084764"/>
    <w:rsid w:val="00091B1E"/>
    <w:rsid w:val="000941A2"/>
    <w:rsid w:val="00094928"/>
    <w:rsid w:val="000A48EA"/>
    <w:rsid w:val="000A6495"/>
    <w:rsid w:val="000B1568"/>
    <w:rsid w:val="000B5D31"/>
    <w:rsid w:val="000C6860"/>
    <w:rsid w:val="000D1179"/>
    <w:rsid w:val="000D527F"/>
    <w:rsid w:val="000E2190"/>
    <w:rsid w:val="000F1837"/>
    <w:rsid w:val="000F18C6"/>
    <w:rsid w:val="000F64B6"/>
    <w:rsid w:val="000F6F3C"/>
    <w:rsid w:val="00104467"/>
    <w:rsid w:val="00105479"/>
    <w:rsid w:val="0011096D"/>
    <w:rsid w:val="00111DBE"/>
    <w:rsid w:val="0011680A"/>
    <w:rsid w:val="00117A52"/>
    <w:rsid w:val="001503FB"/>
    <w:rsid w:val="0015487B"/>
    <w:rsid w:val="00157378"/>
    <w:rsid w:val="00166D8C"/>
    <w:rsid w:val="001703A5"/>
    <w:rsid w:val="001741AE"/>
    <w:rsid w:val="0018421D"/>
    <w:rsid w:val="00185D41"/>
    <w:rsid w:val="0018782D"/>
    <w:rsid w:val="001A5E82"/>
    <w:rsid w:val="001B07D6"/>
    <w:rsid w:val="001B21AA"/>
    <w:rsid w:val="001B5C7D"/>
    <w:rsid w:val="001D09AC"/>
    <w:rsid w:val="001D52CD"/>
    <w:rsid w:val="001E3075"/>
    <w:rsid w:val="001E30B6"/>
    <w:rsid w:val="001E3339"/>
    <w:rsid w:val="001E5E98"/>
    <w:rsid w:val="001E6EBE"/>
    <w:rsid w:val="001F09F9"/>
    <w:rsid w:val="001F41FE"/>
    <w:rsid w:val="0020577B"/>
    <w:rsid w:val="00207585"/>
    <w:rsid w:val="00215611"/>
    <w:rsid w:val="002216A8"/>
    <w:rsid w:val="00234BE4"/>
    <w:rsid w:val="00235CC3"/>
    <w:rsid w:val="0024568F"/>
    <w:rsid w:val="0025371C"/>
    <w:rsid w:val="00261ACE"/>
    <w:rsid w:val="00263778"/>
    <w:rsid w:val="00276661"/>
    <w:rsid w:val="00276A87"/>
    <w:rsid w:val="002807A2"/>
    <w:rsid w:val="00282DA6"/>
    <w:rsid w:val="002834FC"/>
    <w:rsid w:val="00284572"/>
    <w:rsid w:val="00291D69"/>
    <w:rsid w:val="00296A52"/>
    <w:rsid w:val="002A779C"/>
    <w:rsid w:val="002B1A99"/>
    <w:rsid w:val="002B355E"/>
    <w:rsid w:val="002B4962"/>
    <w:rsid w:val="002C0A75"/>
    <w:rsid w:val="002E696E"/>
    <w:rsid w:val="002E6FA9"/>
    <w:rsid w:val="00304E04"/>
    <w:rsid w:val="00306C28"/>
    <w:rsid w:val="00320577"/>
    <w:rsid w:val="00323976"/>
    <w:rsid w:val="0032442A"/>
    <w:rsid w:val="00325536"/>
    <w:rsid w:val="00331E25"/>
    <w:rsid w:val="00332783"/>
    <w:rsid w:val="00335815"/>
    <w:rsid w:val="003361AF"/>
    <w:rsid w:val="00336C14"/>
    <w:rsid w:val="003379A3"/>
    <w:rsid w:val="0034279B"/>
    <w:rsid w:val="00344699"/>
    <w:rsid w:val="003515DB"/>
    <w:rsid w:val="0036579F"/>
    <w:rsid w:val="00365D80"/>
    <w:rsid w:val="00367D3D"/>
    <w:rsid w:val="00375203"/>
    <w:rsid w:val="0037611F"/>
    <w:rsid w:val="00391612"/>
    <w:rsid w:val="00391911"/>
    <w:rsid w:val="003956D3"/>
    <w:rsid w:val="003A0957"/>
    <w:rsid w:val="003B0208"/>
    <w:rsid w:val="003B3CF6"/>
    <w:rsid w:val="003B6DCE"/>
    <w:rsid w:val="003B76F7"/>
    <w:rsid w:val="003E78BE"/>
    <w:rsid w:val="00423A31"/>
    <w:rsid w:val="00427FCA"/>
    <w:rsid w:val="00433730"/>
    <w:rsid w:val="00434979"/>
    <w:rsid w:val="0044008E"/>
    <w:rsid w:val="00441076"/>
    <w:rsid w:val="0044202B"/>
    <w:rsid w:val="0044613B"/>
    <w:rsid w:val="004651FB"/>
    <w:rsid w:val="004658C0"/>
    <w:rsid w:val="004723BD"/>
    <w:rsid w:val="004726CF"/>
    <w:rsid w:val="00472B95"/>
    <w:rsid w:val="00490309"/>
    <w:rsid w:val="0049341F"/>
    <w:rsid w:val="004A7AD6"/>
    <w:rsid w:val="004B1F45"/>
    <w:rsid w:val="004B2026"/>
    <w:rsid w:val="004B5216"/>
    <w:rsid w:val="004E5E70"/>
    <w:rsid w:val="004E6337"/>
    <w:rsid w:val="004F6D38"/>
    <w:rsid w:val="004F71AB"/>
    <w:rsid w:val="005138E7"/>
    <w:rsid w:val="00514976"/>
    <w:rsid w:val="00532B79"/>
    <w:rsid w:val="00537420"/>
    <w:rsid w:val="00546B51"/>
    <w:rsid w:val="00554680"/>
    <w:rsid w:val="00557522"/>
    <w:rsid w:val="0056177E"/>
    <w:rsid w:val="0056220F"/>
    <w:rsid w:val="00563C6E"/>
    <w:rsid w:val="00567921"/>
    <w:rsid w:val="0057141C"/>
    <w:rsid w:val="0057579F"/>
    <w:rsid w:val="00583B6B"/>
    <w:rsid w:val="00584EE1"/>
    <w:rsid w:val="005856DD"/>
    <w:rsid w:val="00586155"/>
    <w:rsid w:val="005B799A"/>
    <w:rsid w:val="005B7E0A"/>
    <w:rsid w:val="005D45EB"/>
    <w:rsid w:val="005E0357"/>
    <w:rsid w:val="005E7D6F"/>
    <w:rsid w:val="005F12A9"/>
    <w:rsid w:val="005F7B8C"/>
    <w:rsid w:val="006039D5"/>
    <w:rsid w:val="00606E92"/>
    <w:rsid w:val="00611384"/>
    <w:rsid w:val="0061149F"/>
    <w:rsid w:val="00613887"/>
    <w:rsid w:val="0062135A"/>
    <w:rsid w:val="00621F98"/>
    <w:rsid w:val="00625C99"/>
    <w:rsid w:val="00627229"/>
    <w:rsid w:val="00654A64"/>
    <w:rsid w:val="00661B1C"/>
    <w:rsid w:val="00671673"/>
    <w:rsid w:val="0067321E"/>
    <w:rsid w:val="00676D77"/>
    <w:rsid w:val="006773F9"/>
    <w:rsid w:val="006914FF"/>
    <w:rsid w:val="006A06A5"/>
    <w:rsid w:val="006A2C54"/>
    <w:rsid w:val="006B4AA7"/>
    <w:rsid w:val="006C7FD4"/>
    <w:rsid w:val="006D4999"/>
    <w:rsid w:val="006E24E9"/>
    <w:rsid w:val="006F1943"/>
    <w:rsid w:val="006F1CEA"/>
    <w:rsid w:val="00711570"/>
    <w:rsid w:val="00717C27"/>
    <w:rsid w:val="00725647"/>
    <w:rsid w:val="00726082"/>
    <w:rsid w:val="00757E79"/>
    <w:rsid w:val="00760263"/>
    <w:rsid w:val="00766C08"/>
    <w:rsid w:val="007707E6"/>
    <w:rsid w:val="00776B0B"/>
    <w:rsid w:val="0078542A"/>
    <w:rsid w:val="007B12BD"/>
    <w:rsid w:val="007B4CAB"/>
    <w:rsid w:val="007B7644"/>
    <w:rsid w:val="007C7DB3"/>
    <w:rsid w:val="007D4ED9"/>
    <w:rsid w:val="007D5012"/>
    <w:rsid w:val="007E1216"/>
    <w:rsid w:val="007E15CC"/>
    <w:rsid w:val="007E4666"/>
    <w:rsid w:val="007F31F0"/>
    <w:rsid w:val="007F3DF9"/>
    <w:rsid w:val="00811E6C"/>
    <w:rsid w:val="00811F8B"/>
    <w:rsid w:val="00813AC3"/>
    <w:rsid w:val="00815CBC"/>
    <w:rsid w:val="00830282"/>
    <w:rsid w:val="00835013"/>
    <w:rsid w:val="008439BC"/>
    <w:rsid w:val="00856C4D"/>
    <w:rsid w:val="00884186"/>
    <w:rsid w:val="008867EC"/>
    <w:rsid w:val="00895BFF"/>
    <w:rsid w:val="00897217"/>
    <w:rsid w:val="008B7240"/>
    <w:rsid w:val="008C699D"/>
    <w:rsid w:val="008D1D31"/>
    <w:rsid w:val="008D58E3"/>
    <w:rsid w:val="008D60F7"/>
    <w:rsid w:val="008E2CA3"/>
    <w:rsid w:val="008F56AB"/>
    <w:rsid w:val="0090146E"/>
    <w:rsid w:val="00904BB1"/>
    <w:rsid w:val="00907BF8"/>
    <w:rsid w:val="00914838"/>
    <w:rsid w:val="00920A88"/>
    <w:rsid w:val="00923F6D"/>
    <w:rsid w:val="00924B25"/>
    <w:rsid w:val="00925EF3"/>
    <w:rsid w:val="009336B5"/>
    <w:rsid w:val="0093411A"/>
    <w:rsid w:val="00942467"/>
    <w:rsid w:val="00945A6D"/>
    <w:rsid w:val="009520BC"/>
    <w:rsid w:val="009559BE"/>
    <w:rsid w:val="009565F7"/>
    <w:rsid w:val="00960234"/>
    <w:rsid w:val="00964512"/>
    <w:rsid w:val="00967CAA"/>
    <w:rsid w:val="00967F71"/>
    <w:rsid w:val="00972FD0"/>
    <w:rsid w:val="0098209C"/>
    <w:rsid w:val="0098525A"/>
    <w:rsid w:val="00992E10"/>
    <w:rsid w:val="00993885"/>
    <w:rsid w:val="00994DDD"/>
    <w:rsid w:val="009B58AE"/>
    <w:rsid w:val="009D2A6D"/>
    <w:rsid w:val="009D5633"/>
    <w:rsid w:val="009D6AF7"/>
    <w:rsid w:val="009E1A1D"/>
    <w:rsid w:val="009F1BA0"/>
    <w:rsid w:val="00A02A61"/>
    <w:rsid w:val="00A06B3E"/>
    <w:rsid w:val="00A102FF"/>
    <w:rsid w:val="00A30765"/>
    <w:rsid w:val="00A35333"/>
    <w:rsid w:val="00A4214A"/>
    <w:rsid w:val="00A46C7C"/>
    <w:rsid w:val="00A6757A"/>
    <w:rsid w:val="00A778C2"/>
    <w:rsid w:val="00A839C6"/>
    <w:rsid w:val="00A8754B"/>
    <w:rsid w:val="00A92896"/>
    <w:rsid w:val="00AA4AA8"/>
    <w:rsid w:val="00AA6165"/>
    <w:rsid w:val="00AC1714"/>
    <w:rsid w:val="00AC6C12"/>
    <w:rsid w:val="00AE288F"/>
    <w:rsid w:val="00AF47C0"/>
    <w:rsid w:val="00B175A2"/>
    <w:rsid w:val="00B31E5E"/>
    <w:rsid w:val="00B41620"/>
    <w:rsid w:val="00B5011B"/>
    <w:rsid w:val="00B50A13"/>
    <w:rsid w:val="00B55B18"/>
    <w:rsid w:val="00B601B5"/>
    <w:rsid w:val="00B61457"/>
    <w:rsid w:val="00B61AA8"/>
    <w:rsid w:val="00B6768C"/>
    <w:rsid w:val="00B702B3"/>
    <w:rsid w:val="00B716E8"/>
    <w:rsid w:val="00B71D96"/>
    <w:rsid w:val="00B80A42"/>
    <w:rsid w:val="00B93A27"/>
    <w:rsid w:val="00BA5BDA"/>
    <w:rsid w:val="00BA5F26"/>
    <w:rsid w:val="00BB59CF"/>
    <w:rsid w:val="00BC7028"/>
    <w:rsid w:val="00BD3C39"/>
    <w:rsid w:val="00BD61E1"/>
    <w:rsid w:val="00BE20DA"/>
    <w:rsid w:val="00BF6C6B"/>
    <w:rsid w:val="00C06656"/>
    <w:rsid w:val="00C161E8"/>
    <w:rsid w:val="00C2379A"/>
    <w:rsid w:val="00C238D1"/>
    <w:rsid w:val="00C47DC9"/>
    <w:rsid w:val="00C57F82"/>
    <w:rsid w:val="00C634C6"/>
    <w:rsid w:val="00C84F4D"/>
    <w:rsid w:val="00C92CE9"/>
    <w:rsid w:val="00CA0662"/>
    <w:rsid w:val="00CA0FA6"/>
    <w:rsid w:val="00CA5399"/>
    <w:rsid w:val="00CA619A"/>
    <w:rsid w:val="00CB20F3"/>
    <w:rsid w:val="00CC0C75"/>
    <w:rsid w:val="00CC2299"/>
    <w:rsid w:val="00CC3077"/>
    <w:rsid w:val="00CC68D9"/>
    <w:rsid w:val="00CD4DD3"/>
    <w:rsid w:val="00CE78B0"/>
    <w:rsid w:val="00D166BF"/>
    <w:rsid w:val="00D27ADB"/>
    <w:rsid w:val="00D30B90"/>
    <w:rsid w:val="00D36BEC"/>
    <w:rsid w:val="00D401C2"/>
    <w:rsid w:val="00D41BA5"/>
    <w:rsid w:val="00D420CD"/>
    <w:rsid w:val="00D42550"/>
    <w:rsid w:val="00D54414"/>
    <w:rsid w:val="00D55882"/>
    <w:rsid w:val="00D62C41"/>
    <w:rsid w:val="00D64726"/>
    <w:rsid w:val="00D8503F"/>
    <w:rsid w:val="00D9472C"/>
    <w:rsid w:val="00D958EA"/>
    <w:rsid w:val="00DA1CE9"/>
    <w:rsid w:val="00DB51FD"/>
    <w:rsid w:val="00DC4387"/>
    <w:rsid w:val="00DC524E"/>
    <w:rsid w:val="00DC7460"/>
    <w:rsid w:val="00DD2733"/>
    <w:rsid w:val="00DE0F3E"/>
    <w:rsid w:val="00DE18D6"/>
    <w:rsid w:val="00DE5E83"/>
    <w:rsid w:val="00DE6F86"/>
    <w:rsid w:val="00DF415B"/>
    <w:rsid w:val="00DF4ED7"/>
    <w:rsid w:val="00DF710A"/>
    <w:rsid w:val="00E10149"/>
    <w:rsid w:val="00E1461F"/>
    <w:rsid w:val="00E1637A"/>
    <w:rsid w:val="00E20A69"/>
    <w:rsid w:val="00E4678E"/>
    <w:rsid w:val="00E47868"/>
    <w:rsid w:val="00E554E4"/>
    <w:rsid w:val="00E609D1"/>
    <w:rsid w:val="00E66ECE"/>
    <w:rsid w:val="00E67FB8"/>
    <w:rsid w:val="00E702E7"/>
    <w:rsid w:val="00E73C03"/>
    <w:rsid w:val="00E75095"/>
    <w:rsid w:val="00E75A9D"/>
    <w:rsid w:val="00E7611E"/>
    <w:rsid w:val="00E850BC"/>
    <w:rsid w:val="00E90BF6"/>
    <w:rsid w:val="00E947AE"/>
    <w:rsid w:val="00EA0813"/>
    <w:rsid w:val="00EA22FD"/>
    <w:rsid w:val="00EA7BD1"/>
    <w:rsid w:val="00EB0421"/>
    <w:rsid w:val="00EC7F31"/>
    <w:rsid w:val="00ED6DF2"/>
    <w:rsid w:val="00EE7CD7"/>
    <w:rsid w:val="00EF6EC6"/>
    <w:rsid w:val="00F10FB2"/>
    <w:rsid w:val="00F11F5C"/>
    <w:rsid w:val="00F14876"/>
    <w:rsid w:val="00F2387D"/>
    <w:rsid w:val="00F23FF2"/>
    <w:rsid w:val="00F34DE2"/>
    <w:rsid w:val="00F35CCD"/>
    <w:rsid w:val="00F41F93"/>
    <w:rsid w:val="00F523B2"/>
    <w:rsid w:val="00F640B0"/>
    <w:rsid w:val="00F70091"/>
    <w:rsid w:val="00F71927"/>
    <w:rsid w:val="00F74686"/>
    <w:rsid w:val="00F77BA4"/>
    <w:rsid w:val="00F83451"/>
    <w:rsid w:val="00F97888"/>
    <w:rsid w:val="00FA72F9"/>
    <w:rsid w:val="00FA7D22"/>
    <w:rsid w:val="00FB0FF1"/>
    <w:rsid w:val="00FB2308"/>
    <w:rsid w:val="00FC0BDD"/>
    <w:rsid w:val="00FC1D01"/>
    <w:rsid w:val="00FC53C1"/>
    <w:rsid w:val="00FC7CFF"/>
    <w:rsid w:val="00FD27F3"/>
    <w:rsid w:val="00FE143E"/>
    <w:rsid w:val="00FE193A"/>
    <w:rsid w:val="00FE3ACE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  <w:style w:type="paragraph" w:customStyle="1" w:styleId="5">
    <w:name w:val="Абзац списка5"/>
    <w:basedOn w:val="a2"/>
    <w:rsid w:val="0044202B"/>
    <w:pPr>
      <w:ind w:left="720"/>
      <w:contextualSpacing/>
    </w:pPr>
    <w:rPr>
      <w:rFonts w:ascii="Times New Roman" w:hAnsi="Times New Roman"/>
    </w:rPr>
  </w:style>
  <w:style w:type="paragraph" w:styleId="aff7">
    <w:name w:val="Body Text Indent"/>
    <w:basedOn w:val="a2"/>
    <w:link w:val="aff8"/>
    <w:uiPriority w:val="99"/>
    <w:semiHidden/>
    <w:unhideWhenUsed/>
    <w:rsid w:val="00FC1D01"/>
    <w:pPr>
      <w:spacing w:after="120"/>
      <w:ind w:left="283"/>
    </w:pPr>
  </w:style>
  <w:style w:type="character" w:customStyle="1" w:styleId="aff8">
    <w:name w:val="Основной текст с отступом Знак"/>
    <w:basedOn w:val="a3"/>
    <w:link w:val="aff7"/>
    <w:uiPriority w:val="99"/>
    <w:semiHidden/>
    <w:rsid w:val="00FC1D01"/>
    <w:rPr>
      <w:sz w:val="22"/>
      <w:szCs w:val="22"/>
    </w:rPr>
  </w:style>
  <w:style w:type="paragraph" w:styleId="25">
    <w:name w:val="Body Text 2"/>
    <w:basedOn w:val="a2"/>
    <w:link w:val="26"/>
    <w:uiPriority w:val="99"/>
    <w:semiHidden/>
    <w:unhideWhenUsed/>
    <w:rsid w:val="00FC1D01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C1D01"/>
    <w:rPr>
      <w:sz w:val="22"/>
      <w:szCs w:val="22"/>
    </w:rPr>
  </w:style>
  <w:style w:type="paragraph" w:customStyle="1" w:styleId="27">
    <w:name w:val="заголовок 2"/>
    <w:basedOn w:val="a2"/>
    <w:next w:val="a2"/>
    <w:rsid w:val="00FC1D01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iPriority w:val="99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Default">
    <w:name w:val="Default"/>
    <w:rsid w:val="00110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unhideWhenUsed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F34DE2"/>
  </w:style>
  <w:style w:type="character" w:styleId="aff6">
    <w:name w:val="annotation reference"/>
    <w:basedOn w:val="a3"/>
    <w:uiPriority w:val="99"/>
    <w:semiHidden/>
    <w:unhideWhenUsed/>
    <w:rsid w:val="00F34DE2"/>
    <w:rPr>
      <w:sz w:val="16"/>
      <w:szCs w:val="16"/>
    </w:rPr>
  </w:style>
  <w:style w:type="paragraph" w:customStyle="1" w:styleId="5">
    <w:name w:val="Абзац списка5"/>
    <w:basedOn w:val="a2"/>
    <w:rsid w:val="0044202B"/>
    <w:pPr>
      <w:ind w:left="720"/>
      <w:contextualSpacing/>
    </w:pPr>
    <w:rPr>
      <w:rFonts w:ascii="Times New Roman" w:hAnsi="Times New Roman"/>
    </w:rPr>
  </w:style>
  <w:style w:type="paragraph" w:styleId="aff7">
    <w:name w:val="Body Text Indent"/>
    <w:basedOn w:val="a2"/>
    <w:link w:val="aff8"/>
    <w:uiPriority w:val="99"/>
    <w:semiHidden/>
    <w:unhideWhenUsed/>
    <w:rsid w:val="00FC1D01"/>
    <w:pPr>
      <w:spacing w:after="120"/>
      <w:ind w:left="283"/>
    </w:pPr>
  </w:style>
  <w:style w:type="character" w:customStyle="1" w:styleId="aff8">
    <w:name w:val="Основной текст с отступом Знак"/>
    <w:basedOn w:val="a3"/>
    <w:link w:val="aff7"/>
    <w:uiPriority w:val="99"/>
    <w:semiHidden/>
    <w:rsid w:val="00FC1D01"/>
    <w:rPr>
      <w:sz w:val="22"/>
      <w:szCs w:val="22"/>
    </w:rPr>
  </w:style>
  <w:style w:type="paragraph" w:styleId="25">
    <w:name w:val="Body Text 2"/>
    <w:basedOn w:val="a2"/>
    <w:link w:val="26"/>
    <w:uiPriority w:val="99"/>
    <w:semiHidden/>
    <w:unhideWhenUsed/>
    <w:rsid w:val="00FC1D01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C1D01"/>
    <w:rPr>
      <w:sz w:val="22"/>
      <w:szCs w:val="22"/>
    </w:rPr>
  </w:style>
  <w:style w:type="paragraph" w:customStyle="1" w:styleId="27">
    <w:name w:val="заголовок 2"/>
    <w:basedOn w:val="a2"/>
    <w:next w:val="a2"/>
    <w:rsid w:val="00FC1D01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63D2-8CDC-48A1-82FD-AD691849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1006</Words>
  <Characters>7366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Курматова</cp:lastModifiedBy>
  <cp:revision>32</cp:revision>
  <cp:lastPrinted>2015-07-07T05:39:00Z</cp:lastPrinted>
  <dcterms:created xsi:type="dcterms:W3CDTF">2014-05-13T13:03:00Z</dcterms:created>
  <dcterms:modified xsi:type="dcterms:W3CDTF">2015-07-07T08:28:00Z</dcterms:modified>
</cp:coreProperties>
</file>